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5A" w:rsidRDefault="00EF1CD2">
      <w:bookmarkStart w:id="0" w:name="_GoBack"/>
      <w:bookmarkEnd w:id="0"/>
      <w:r>
        <w:rPr>
          <w:noProof/>
        </w:rPr>
        <w:drawing>
          <wp:inline distT="0" distB="0" distL="0" distR="0" wp14:anchorId="421CFE4C">
            <wp:extent cx="5209540" cy="485711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485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0A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D2"/>
    <w:rsid w:val="00390A5A"/>
    <w:rsid w:val="00E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CB191-800A-4556-BCD9-2BA4988C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羅麗觀</dc:creator>
  <cp:keywords/>
  <dc:description/>
  <cp:lastModifiedBy>羅麗觀</cp:lastModifiedBy>
  <cp:revision>1</cp:revision>
  <dcterms:created xsi:type="dcterms:W3CDTF">2022-03-30T09:00:00Z</dcterms:created>
  <dcterms:modified xsi:type="dcterms:W3CDTF">2022-03-30T09:01:00Z</dcterms:modified>
</cp:coreProperties>
</file>