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47" w:rsidRPr="007002CD" w:rsidRDefault="002E6147" w:rsidP="007002C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MicrosoftJhengHeiBold"/>
          <w:bCs/>
          <w:color w:val="000000"/>
          <w:kern w:val="0"/>
          <w:szCs w:val="40"/>
        </w:rPr>
      </w:pPr>
      <w:r w:rsidRPr="007002CD">
        <w:rPr>
          <w:rFonts w:ascii="Times New Roman" w:eastAsia="標楷體" w:hAnsi="Times New Roman" w:cs="MicrosoftJhengHeiBold" w:hint="eastAsia"/>
          <w:bCs/>
          <w:color w:val="000000"/>
          <w:kern w:val="0"/>
          <w:szCs w:val="40"/>
        </w:rPr>
        <w:t>溫室氣體盤查及查證時程規劃案</w:t>
      </w:r>
    </w:p>
    <w:p w:rsidR="002E6147" w:rsidRPr="007002CD" w:rsidRDefault="002E6147" w:rsidP="007002CD">
      <w:pPr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eastAsia="標楷體" w:hAnsi="Times New Roman" w:cs="MicrosoftJhengHeiRegular"/>
          <w:color w:val="000000"/>
          <w:kern w:val="0"/>
          <w:szCs w:val="34"/>
        </w:rPr>
      </w:pPr>
      <w:r w:rsidRPr="007002CD">
        <w:rPr>
          <w:rFonts w:ascii="Times New Roman" w:eastAsia="標楷體" w:hAnsi="Times New Roman" w:cs="MicrosoftJhengHeiRegular" w:hint="eastAsia"/>
          <w:color w:val="000000"/>
          <w:kern w:val="0"/>
          <w:szCs w:val="34"/>
        </w:rPr>
        <w:t>一、本公司實收資本額為</w:t>
      </w:r>
      <w:r w:rsidRPr="007002CD">
        <w:rPr>
          <w:rFonts w:ascii="Times New Roman" w:eastAsia="標楷體" w:hAnsi="Times New Roman" w:cs="MicrosoftJhengHeiRegular"/>
          <w:color w:val="000000"/>
          <w:kern w:val="0"/>
          <w:szCs w:val="34"/>
        </w:rPr>
        <w:t>7.49</w:t>
      </w:r>
      <w:r w:rsidRPr="007002CD">
        <w:rPr>
          <w:rFonts w:ascii="Times New Roman" w:eastAsia="標楷體" w:hAnsi="Times New Roman" w:cs="MicrosoftJhengHeiRegular" w:hint="eastAsia"/>
          <w:color w:val="000000"/>
          <w:kern w:val="0"/>
          <w:szCs w:val="34"/>
        </w:rPr>
        <w:t>億，依主管機關發布之參考指引及相關規定，持續控管溫室氣體盤查及查證揭露時程之完成情形如下表：</w:t>
      </w:r>
      <w:r w:rsidR="001A4948" w:rsidRPr="007002CD">
        <w:rPr>
          <w:rFonts w:ascii="Times New Roman" w:eastAsia="標楷體" w:hAnsi="Times New Roman" w:cs="MicrosoftJhengHeiRegular" w:hint="eastAsia"/>
          <w:color w:val="000000"/>
          <w:kern w:val="0"/>
          <w:szCs w:val="34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553"/>
        <w:gridCol w:w="6974"/>
      </w:tblGrid>
      <w:tr w:rsidR="001A4948" w:rsidRPr="007002CD" w:rsidTr="001A4948">
        <w:tc>
          <w:tcPr>
            <w:tcW w:w="6553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Bold" w:hint="eastAsia"/>
                <w:bCs/>
                <w:color w:val="000000"/>
                <w:kern w:val="0"/>
                <w:szCs w:val="40"/>
              </w:rPr>
              <w:t>時程規劃</w:t>
            </w:r>
          </w:p>
        </w:tc>
        <w:tc>
          <w:tcPr>
            <w:tcW w:w="6974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完成盤查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/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查證對象</w:t>
            </w:r>
          </w:p>
        </w:tc>
      </w:tr>
      <w:tr w:rsidR="001A4948" w:rsidRPr="007002CD" w:rsidTr="001A4948">
        <w:tc>
          <w:tcPr>
            <w:tcW w:w="6553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  <w:t>2026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年</w:t>
            </w:r>
          </w:p>
        </w:tc>
        <w:tc>
          <w:tcPr>
            <w:tcW w:w="6974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DFKaiShu-SB-Estd-BF"/>
                <w:kern w:val="0"/>
                <w:szCs w:val="32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完成盤查</w:t>
            </w:r>
            <w:r w:rsidRPr="007002CD">
              <w:rPr>
                <w:rFonts w:ascii="Times New Roman" w:eastAsia="標楷體" w:hAnsi="Times New Roman" w:cs="DFKaiShu-SB-Estd-BF" w:hint="eastAsia"/>
                <w:kern w:val="0"/>
                <w:szCs w:val="32"/>
              </w:rPr>
              <w:t>個體公司</w:t>
            </w:r>
          </w:p>
        </w:tc>
      </w:tr>
      <w:tr w:rsidR="001A4948" w:rsidRPr="007002CD" w:rsidTr="001A4948">
        <w:tc>
          <w:tcPr>
            <w:tcW w:w="6553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2027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年</w:t>
            </w:r>
          </w:p>
        </w:tc>
        <w:tc>
          <w:tcPr>
            <w:tcW w:w="6974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DFKaiShu-SB-Estd-BF" w:hint="eastAsia"/>
                <w:kern w:val="0"/>
                <w:szCs w:val="32"/>
              </w:rPr>
              <w:t>完成盤查合併報表子公司</w:t>
            </w:r>
          </w:p>
        </w:tc>
      </w:tr>
      <w:tr w:rsidR="001A4948" w:rsidRPr="007002CD" w:rsidTr="001A4948">
        <w:tc>
          <w:tcPr>
            <w:tcW w:w="6553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2028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年</w:t>
            </w:r>
          </w:p>
        </w:tc>
        <w:tc>
          <w:tcPr>
            <w:tcW w:w="6974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DFKaiShu-SB-Estd-BF"/>
                <w:kern w:val="0"/>
                <w:szCs w:val="32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完成查證</w:t>
            </w:r>
            <w:r w:rsidRPr="007002CD">
              <w:rPr>
                <w:rFonts w:ascii="Times New Roman" w:eastAsia="標楷體" w:hAnsi="Times New Roman" w:cs="DFKaiShu-SB-Estd-BF" w:hint="eastAsia"/>
                <w:kern w:val="0"/>
                <w:szCs w:val="32"/>
              </w:rPr>
              <w:t>個體公司</w:t>
            </w:r>
          </w:p>
        </w:tc>
      </w:tr>
      <w:tr w:rsidR="001A4948" w:rsidRPr="007002CD" w:rsidTr="001A4948">
        <w:tc>
          <w:tcPr>
            <w:tcW w:w="6553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2029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年</w:t>
            </w:r>
          </w:p>
        </w:tc>
        <w:tc>
          <w:tcPr>
            <w:tcW w:w="6974" w:type="dxa"/>
          </w:tcPr>
          <w:p w:rsidR="001A4948" w:rsidRPr="007002CD" w:rsidRDefault="001A4948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DFKaiShu-SB-Estd-BF" w:hint="eastAsia"/>
                <w:kern w:val="0"/>
                <w:szCs w:val="32"/>
              </w:rPr>
              <w:t>完成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查證</w:t>
            </w:r>
            <w:r w:rsidRPr="007002CD">
              <w:rPr>
                <w:rFonts w:ascii="Times New Roman" w:eastAsia="標楷體" w:hAnsi="Times New Roman" w:cs="DFKaiShu-SB-Estd-BF" w:hint="eastAsia"/>
                <w:kern w:val="0"/>
                <w:szCs w:val="32"/>
              </w:rPr>
              <w:t>合併報表子公司</w:t>
            </w:r>
          </w:p>
        </w:tc>
      </w:tr>
    </w:tbl>
    <w:p w:rsidR="002E6147" w:rsidRPr="007002CD" w:rsidRDefault="002E6147" w:rsidP="007002CD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MicrosoftJhengHeiRegular"/>
          <w:color w:val="000000"/>
          <w:kern w:val="0"/>
          <w:szCs w:val="34"/>
        </w:rPr>
      </w:pPr>
      <w:r w:rsidRPr="007002CD">
        <w:rPr>
          <w:rFonts w:ascii="Times New Roman" w:eastAsia="標楷體" w:hAnsi="Times New Roman" w:cs="MicrosoftJhengHeiRegular" w:hint="eastAsia"/>
          <w:color w:val="000000"/>
          <w:kern w:val="0"/>
          <w:szCs w:val="34"/>
        </w:rPr>
        <w:t>二、本公司溫室氣體盤查及查證時程規劃進度說明</w:t>
      </w:r>
      <w:r w:rsidR="00526074" w:rsidRPr="007002CD">
        <w:rPr>
          <w:rFonts w:ascii="Times New Roman" w:eastAsia="標楷體" w:hAnsi="Times New Roman" w:cs="MicrosoftJhengHeiRegular" w:hint="eastAsia"/>
          <w:color w:val="000000"/>
          <w:kern w:val="0"/>
          <w:szCs w:val="34"/>
        </w:rPr>
        <w:t>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333"/>
        <w:gridCol w:w="4509"/>
      </w:tblGrid>
      <w:tr w:rsidR="007002CD" w:rsidRPr="007002CD" w:rsidTr="00526074">
        <w:tc>
          <w:tcPr>
            <w:tcW w:w="3685" w:type="dxa"/>
          </w:tcPr>
          <w:p w:rsidR="007002CD" w:rsidRPr="007002CD" w:rsidRDefault="005742F6" w:rsidP="00F14E8A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事項</w:t>
            </w:r>
          </w:p>
        </w:tc>
        <w:tc>
          <w:tcPr>
            <w:tcW w:w="5333" w:type="dxa"/>
          </w:tcPr>
          <w:p w:rsidR="007002CD" w:rsidRPr="007002CD" w:rsidRDefault="007002CD" w:rsidP="00F14E8A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7002CD">
              <w:rPr>
                <w:rFonts w:ascii="Times New Roman" w:eastAsia="標楷體" w:hAnsi="Times New Roman" w:hint="eastAsia"/>
              </w:rPr>
              <w:t>工作項目</w:t>
            </w:r>
          </w:p>
        </w:tc>
        <w:tc>
          <w:tcPr>
            <w:tcW w:w="4509" w:type="dxa"/>
          </w:tcPr>
          <w:p w:rsidR="007002CD" w:rsidRPr="007002CD" w:rsidRDefault="007002CD" w:rsidP="00F14E8A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7002CD">
              <w:rPr>
                <w:rFonts w:ascii="Times New Roman" w:eastAsia="標楷體" w:hAnsi="Times New Roman" w:hint="eastAsia"/>
              </w:rPr>
              <w:t>預計</w:t>
            </w:r>
            <w:r w:rsidRPr="007002CD">
              <w:rPr>
                <w:rFonts w:ascii="Times New Roman" w:eastAsia="標楷體" w:hAnsi="Times New Roman" w:hint="eastAsia"/>
              </w:rPr>
              <w:t>(</w:t>
            </w:r>
            <w:r w:rsidRPr="007002CD">
              <w:rPr>
                <w:rFonts w:ascii="Times New Roman" w:eastAsia="標楷體" w:hAnsi="Times New Roman" w:hint="eastAsia"/>
              </w:rPr>
              <w:t>已</w:t>
            </w:r>
            <w:r w:rsidRPr="007002CD">
              <w:rPr>
                <w:rFonts w:ascii="Times New Roman" w:eastAsia="標楷體" w:hAnsi="Times New Roman" w:hint="eastAsia"/>
              </w:rPr>
              <w:t>)</w:t>
            </w:r>
            <w:r w:rsidRPr="007002CD">
              <w:rPr>
                <w:rFonts w:ascii="Times New Roman" w:eastAsia="標楷體" w:hAnsi="Times New Roman" w:hint="eastAsia"/>
              </w:rPr>
              <w:t>完成時間</w:t>
            </w:r>
          </w:p>
        </w:tc>
      </w:tr>
      <w:tr w:rsidR="007002CD" w:rsidRPr="007002CD" w:rsidTr="00526074">
        <w:tc>
          <w:tcPr>
            <w:tcW w:w="3685" w:type="dxa"/>
          </w:tcPr>
          <w:p w:rsidR="007002CD" w:rsidRPr="007002CD" w:rsidRDefault="00526074" w:rsidP="005260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1.</w:t>
            </w:r>
            <w:r w:rsidR="007002CD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訂定盤查規劃</w:t>
            </w:r>
          </w:p>
        </w:tc>
        <w:tc>
          <w:tcPr>
            <w:tcW w:w="5333" w:type="dxa"/>
          </w:tcPr>
          <w:p w:rsidR="007002CD" w:rsidRPr="007002CD" w:rsidRDefault="00D205FE" w:rsidP="00F14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提報董事會時程規劃</w:t>
            </w:r>
          </w:p>
        </w:tc>
        <w:tc>
          <w:tcPr>
            <w:tcW w:w="4509" w:type="dxa"/>
          </w:tcPr>
          <w:p w:rsidR="007002CD" w:rsidRPr="007002CD" w:rsidRDefault="007002CD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2022/</w:t>
            </w:r>
            <w:r w:rsidR="00F14E8A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5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已完成</w:t>
            </w:r>
          </w:p>
        </w:tc>
      </w:tr>
      <w:tr w:rsidR="007002CD" w:rsidRPr="007002CD" w:rsidTr="00526074">
        <w:tc>
          <w:tcPr>
            <w:tcW w:w="3685" w:type="dxa"/>
          </w:tcPr>
          <w:p w:rsidR="007002CD" w:rsidRPr="007002CD" w:rsidRDefault="00526074" w:rsidP="005260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2.</w:t>
            </w:r>
            <w:r w:rsidR="007002CD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尋求外部輔導與認證機構</w:t>
            </w:r>
          </w:p>
        </w:tc>
        <w:tc>
          <w:tcPr>
            <w:tcW w:w="5333" w:type="dxa"/>
          </w:tcPr>
          <w:p w:rsidR="007002CD" w:rsidRPr="007002CD" w:rsidRDefault="007002CD" w:rsidP="005260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認證機構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SGS</w:t>
            </w:r>
            <w:r w:rsidR="00526074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 xml:space="preserve"> </w:t>
            </w:r>
            <w:r w:rsidR="00526074" w:rsidRPr="00526074"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  <w:t>ISO 14064-1</w:t>
            </w:r>
            <w:r w:rsidR="00526074"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  <w:t xml:space="preserve"> &amp; ISO 14067</w:t>
            </w: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說明</w:t>
            </w:r>
          </w:p>
        </w:tc>
        <w:tc>
          <w:tcPr>
            <w:tcW w:w="4509" w:type="dxa"/>
          </w:tcPr>
          <w:p w:rsidR="007002CD" w:rsidRPr="007002CD" w:rsidRDefault="00D205FE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2022/10</w:t>
            </w:r>
            <w:r w:rsidR="007002CD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已完成</w:t>
            </w:r>
            <w:r w:rsidR="005742F6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認證機構</w:t>
            </w:r>
            <w:r w:rsidR="005742F6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SGS</w:t>
            </w:r>
            <w:r w:rsidR="005742F6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說明</w:t>
            </w:r>
          </w:p>
        </w:tc>
      </w:tr>
      <w:tr w:rsidR="007002CD" w:rsidRPr="007002CD" w:rsidTr="00526074">
        <w:tc>
          <w:tcPr>
            <w:tcW w:w="3685" w:type="dxa"/>
            <w:vAlign w:val="center"/>
          </w:tcPr>
          <w:p w:rsidR="007002CD" w:rsidRPr="007002CD" w:rsidRDefault="00526074" w:rsidP="005260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3.</w:t>
            </w:r>
            <w:r w:rsidR="007002CD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設置專</w:t>
            </w:r>
            <w:r w:rsidR="007002CD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(</w:t>
            </w:r>
            <w:r w:rsidR="007002CD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兼</w:t>
            </w:r>
            <w:r w:rsidR="007002CD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)</w:t>
            </w:r>
            <w:r w:rsidR="007002CD"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職人員</w:t>
            </w:r>
          </w:p>
        </w:tc>
        <w:tc>
          <w:tcPr>
            <w:tcW w:w="5333" w:type="dxa"/>
          </w:tcPr>
          <w:p w:rsidR="00F14E8A" w:rsidRPr="00F14E8A" w:rsidRDefault="00F14E8A" w:rsidP="005260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F14E8A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1.</w:t>
            </w:r>
            <w:r w:rsidRPr="00F14E8A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導入溫室氣體盤查</w:t>
            </w:r>
            <w:r w:rsidR="00934508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與碳足跡</w:t>
            </w:r>
            <w:bookmarkStart w:id="0" w:name="_GoBack"/>
            <w:bookmarkEnd w:id="0"/>
            <w:r w:rsidR="00934508" w:rsidRPr="00F14E8A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概念</w:t>
            </w:r>
            <w:r w:rsidRPr="00F14E8A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。</w:t>
            </w:r>
          </w:p>
          <w:p w:rsidR="007002CD" w:rsidRPr="007002CD" w:rsidRDefault="00F14E8A" w:rsidP="005260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F14E8A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2.</w:t>
            </w:r>
            <w:r w:rsidRPr="00F14E8A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資料彙整與呈報。</w:t>
            </w:r>
          </w:p>
        </w:tc>
        <w:tc>
          <w:tcPr>
            <w:tcW w:w="4509" w:type="dxa"/>
            <w:vAlign w:val="center"/>
          </w:tcPr>
          <w:p w:rsidR="007002CD" w:rsidRPr="007002CD" w:rsidRDefault="007002CD" w:rsidP="00700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</w:pPr>
            <w:r w:rsidRPr="007002CD">
              <w:rPr>
                <w:rFonts w:ascii="Times New Roman" w:eastAsia="標楷體" w:hAnsi="Times New Roman" w:cs="MicrosoftJhengHeiRegular" w:hint="eastAsia"/>
                <w:color w:val="000000"/>
                <w:kern w:val="0"/>
                <w:szCs w:val="34"/>
              </w:rPr>
              <w:t>2022.4</w:t>
            </w:r>
            <w:r w:rsidRPr="007002CD">
              <w:rPr>
                <w:rFonts w:ascii="Times New Roman" w:eastAsia="標楷體" w:hAnsi="Times New Roman" w:cs="MicrosoftJhengHeiRegular"/>
                <w:color w:val="000000"/>
                <w:kern w:val="0"/>
                <w:szCs w:val="34"/>
              </w:rPr>
              <w:t>Q</w:t>
            </w:r>
          </w:p>
        </w:tc>
      </w:tr>
    </w:tbl>
    <w:p w:rsidR="002E6147" w:rsidRDefault="002E6147" w:rsidP="002E6147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color w:val="FFFFFF"/>
          <w:kern w:val="0"/>
          <w:sz w:val="28"/>
          <w:szCs w:val="28"/>
        </w:rPr>
      </w:pPr>
    </w:p>
    <w:sectPr w:rsidR="002E6147" w:rsidSect="002E614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77" w:rsidRDefault="00535B77" w:rsidP="00D205FE">
      <w:r>
        <w:separator/>
      </w:r>
    </w:p>
  </w:endnote>
  <w:endnote w:type="continuationSeparator" w:id="0">
    <w:p w:rsidR="00535B77" w:rsidRDefault="00535B77" w:rsidP="00D2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77" w:rsidRDefault="00535B77" w:rsidP="00D205FE">
      <w:r>
        <w:separator/>
      </w:r>
    </w:p>
  </w:footnote>
  <w:footnote w:type="continuationSeparator" w:id="0">
    <w:p w:rsidR="00535B77" w:rsidRDefault="00535B77" w:rsidP="00D2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47"/>
    <w:rsid w:val="000A7680"/>
    <w:rsid w:val="001A4948"/>
    <w:rsid w:val="002E6147"/>
    <w:rsid w:val="00414DCB"/>
    <w:rsid w:val="00526074"/>
    <w:rsid w:val="00535B77"/>
    <w:rsid w:val="005742F6"/>
    <w:rsid w:val="007002CD"/>
    <w:rsid w:val="00934508"/>
    <w:rsid w:val="00D205FE"/>
    <w:rsid w:val="00E47683"/>
    <w:rsid w:val="00F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0084E"/>
  <w15:chartTrackingRefBased/>
  <w15:docId w15:val="{61551491-43AE-4EDC-89D8-4CEDAB84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05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05FE"/>
    <w:rPr>
      <w:sz w:val="20"/>
      <w:szCs w:val="20"/>
    </w:rPr>
  </w:style>
  <w:style w:type="paragraph" w:customStyle="1" w:styleId="Default">
    <w:name w:val="Default"/>
    <w:rsid w:val="0052607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蔡文勳</dc:creator>
  <cp:keywords/>
  <dc:description/>
  <cp:lastModifiedBy>蔡文勳</cp:lastModifiedBy>
  <cp:revision>9</cp:revision>
  <dcterms:created xsi:type="dcterms:W3CDTF">2022-10-24T03:17:00Z</dcterms:created>
  <dcterms:modified xsi:type="dcterms:W3CDTF">2022-10-25T09:57:00Z</dcterms:modified>
</cp:coreProperties>
</file>